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73A4" w:rsidR="6381E18B" w:rsidP="005573A4" w:rsidRDefault="6381E18B" w14:paraId="4047ECA9" w14:textId="684C71A2">
      <w:pPr>
        <w:pStyle w:val="Heading1"/>
      </w:pPr>
      <w:r w:rsidRPr="005573A4">
        <w:t>M</w:t>
      </w:r>
      <w:r w:rsidRPr="005573A4" w:rsidR="164CBE31">
        <w:t>5</w:t>
      </w:r>
      <w:r w:rsidRPr="005573A4">
        <w:t xml:space="preserve">: </w:t>
      </w:r>
      <w:r w:rsidRPr="005573A4" w:rsidR="23028927">
        <w:t>Responding to an Angry Email</w:t>
      </w:r>
    </w:p>
    <w:p w:rsidR="3BB4CA70" w:rsidP="005573A4" w:rsidRDefault="3BB4CA70" w14:paraId="767DF7DC" w14:textId="1773E8E9">
      <w:pPr>
        <w:pStyle w:val="Heading2"/>
        <w:rPr>
          <w:rFonts w:eastAsia="Calibri"/>
          <w:b w:val="0"/>
        </w:rPr>
      </w:pPr>
      <w:r w:rsidRPr="5517CB4D">
        <w:rPr>
          <w:rFonts w:eastAsia="Calibri"/>
        </w:rPr>
        <w:t>Course </w:t>
      </w:r>
    </w:p>
    <w:p w:rsidR="3BB4CA70" w:rsidP="5517CB4D" w:rsidRDefault="3BB4CA70" w14:paraId="68883F95" w14:textId="53DC7EBE">
      <w:pPr>
        <w:rPr>
          <w:rFonts w:ascii="Calibri" w:hAnsi="Calibri" w:eastAsia="Calibri" w:cs="Calibri"/>
          <w:color w:val="000000" w:themeColor="text1"/>
        </w:rPr>
      </w:pPr>
      <w:r w:rsidRPr="5517CB4D">
        <w:rPr>
          <w:rFonts w:ascii="Calibri" w:hAnsi="Calibri" w:eastAsia="Calibri" w:cs="Calibri"/>
        </w:rPr>
        <w:t>Special Education </w:t>
      </w:r>
    </w:p>
    <w:p w:rsidR="3BB4CA70" w:rsidP="005573A4" w:rsidRDefault="3BB4CA70" w14:paraId="5EB5097B" w14:textId="360C78E7">
      <w:pPr>
        <w:pStyle w:val="Heading2"/>
        <w:rPr>
          <w:rFonts w:eastAsia="Calibri"/>
          <w:bCs/>
        </w:rPr>
      </w:pPr>
      <w:r w:rsidRPr="5517CB4D">
        <w:rPr>
          <w:rFonts w:eastAsia="Calibri"/>
        </w:rPr>
        <w:t>Location </w:t>
      </w:r>
    </w:p>
    <w:p w:rsidR="3BB4CA70" w:rsidP="5517CB4D" w:rsidRDefault="3BB4CA70" w14:paraId="3863B863" w14:textId="7F5FBE66">
      <w:pPr>
        <w:rPr>
          <w:rFonts w:ascii="Calibri" w:hAnsi="Calibri" w:eastAsia="Calibri" w:cs="Calibri"/>
          <w:color w:val="000000" w:themeColor="text1"/>
        </w:rPr>
      </w:pPr>
      <w:r w:rsidRPr="5517CB4D">
        <w:rPr>
          <w:rFonts w:ascii="Calibri" w:hAnsi="Calibri" w:eastAsia="Calibri" w:cs="Calibri"/>
        </w:rPr>
        <w:t xml:space="preserve">Module </w:t>
      </w:r>
      <w:r w:rsidRPr="5517CB4D" w:rsidR="0C906ABB">
        <w:rPr>
          <w:rFonts w:ascii="Calibri" w:hAnsi="Calibri" w:eastAsia="Calibri" w:cs="Calibri"/>
        </w:rPr>
        <w:t>5</w:t>
      </w:r>
      <w:r w:rsidRPr="5517CB4D">
        <w:rPr>
          <w:rFonts w:ascii="Calibri" w:hAnsi="Calibri" w:eastAsia="Calibri" w:cs="Calibri"/>
        </w:rPr>
        <w:t> </w:t>
      </w:r>
    </w:p>
    <w:p w:rsidR="3BB4CA70" w:rsidP="005573A4" w:rsidRDefault="3BB4CA70" w14:paraId="1791A0AA" w14:textId="2AA7B96B">
      <w:pPr>
        <w:pStyle w:val="Heading2"/>
        <w:rPr>
          <w:rFonts w:eastAsia="Calibri"/>
          <w:bCs/>
        </w:rPr>
      </w:pPr>
      <w:r w:rsidRPr="5517CB4D">
        <w:rPr>
          <w:rFonts w:eastAsia="Calibri"/>
        </w:rPr>
        <w:t>Alignments </w:t>
      </w:r>
    </w:p>
    <w:p w:rsidR="3BB4CA70" w:rsidP="005573A4" w:rsidRDefault="3BB4CA70" w14:paraId="2DB562A8" w14:textId="3DE3DC17">
      <w:pPr>
        <w:pStyle w:val="Heading3"/>
        <w:rPr>
          <w:rFonts w:eastAsia="Calibri"/>
        </w:rPr>
      </w:pPr>
      <w:r w:rsidRPr="5517CB4D">
        <w:rPr>
          <w:rFonts w:eastAsia="Calibri"/>
        </w:rPr>
        <w:t>Course Outcomes </w:t>
      </w:r>
    </w:p>
    <w:p w:rsidR="20C2F3AE" w:rsidP="5517CB4D" w:rsidRDefault="20C2F3AE" w14:paraId="3E9DFBBF" w14:textId="1F2B7665">
      <w:pPr>
        <w:rPr>
          <w:rFonts w:ascii="Calibri" w:hAnsi="Calibri" w:eastAsia="Calibri" w:cs="Calibri"/>
        </w:rPr>
      </w:pPr>
      <w:r w:rsidRPr="7AEC221F" w:rsidR="20C2F3AE">
        <w:rPr>
          <w:rFonts w:ascii="Calibri" w:hAnsi="Calibri" w:eastAsia="Calibri" w:cs="Calibri"/>
        </w:rPr>
        <w:t>CLO V: Describe the utility of important collaborative relationships: school, district, and family members</w:t>
      </w:r>
      <w:r w:rsidRPr="7AEC221F" w:rsidR="6BBA8360">
        <w:rPr>
          <w:rFonts w:ascii="Calibri" w:hAnsi="Calibri" w:eastAsia="Calibri" w:cs="Calibri"/>
        </w:rPr>
        <w:t>/guardians</w:t>
      </w:r>
      <w:r w:rsidRPr="7AEC221F" w:rsidR="20C2F3AE">
        <w:rPr>
          <w:rFonts w:ascii="Calibri" w:hAnsi="Calibri" w:eastAsia="Calibri" w:cs="Calibri"/>
        </w:rPr>
        <w:t>.</w:t>
      </w:r>
    </w:p>
    <w:p w:rsidRPr="005573A4" w:rsidR="3BB4CA70" w:rsidP="005573A4" w:rsidRDefault="3BB4CA70" w14:paraId="0BE5BB4D" w14:textId="23EB00CB">
      <w:pPr>
        <w:pStyle w:val="Heading3"/>
      </w:pPr>
      <w:r w:rsidRPr="005573A4">
        <w:t>Module Outcomes </w:t>
      </w:r>
    </w:p>
    <w:p w:rsidR="1CB61F50" w:rsidP="5517CB4D" w:rsidRDefault="1CB61F50" w14:paraId="6282B627" w14:textId="1DEEB621">
      <w:pPr>
        <w:rPr>
          <w:rFonts w:ascii="Calibri" w:hAnsi="Calibri" w:eastAsia="Calibri" w:cs="Calibri"/>
        </w:rPr>
      </w:pPr>
      <w:r w:rsidRPr="5517CB4D">
        <w:rPr>
          <w:rFonts w:ascii="Calibri" w:hAnsi="Calibri" w:eastAsia="Calibri" w:cs="Calibri"/>
        </w:rPr>
        <w:t>MLO 5.2: Apply evidence-based and equitable practices in communication and collaboration with partners in the special education process.</w:t>
      </w:r>
    </w:p>
    <w:p w:rsidR="3BB4CA70" w:rsidP="005573A4" w:rsidRDefault="3BB4CA70" w14:paraId="1FD347F5" w14:textId="6A93FF21">
      <w:pPr>
        <w:pStyle w:val="Heading3"/>
        <w:rPr>
          <w:rFonts w:eastAsia="Calibri"/>
        </w:rPr>
      </w:pPr>
      <w:r w:rsidRPr="5517CB4D">
        <w:rPr>
          <w:rFonts w:eastAsia="Calibri"/>
        </w:rPr>
        <w:t xml:space="preserve">Specific </w:t>
      </w:r>
      <w:proofErr w:type="spellStart"/>
      <w:r w:rsidRPr="5517CB4D">
        <w:rPr>
          <w:rFonts w:eastAsia="Calibri"/>
        </w:rPr>
        <w:t>InTASC</w:t>
      </w:r>
      <w:proofErr w:type="spellEnd"/>
      <w:r w:rsidRPr="5517CB4D">
        <w:rPr>
          <w:rFonts w:eastAsia="Calibri"/>
        </w:rPr>
        <w:t xml:space="preserve"> Standards </w:t>
      </w:r>
    </w:p>
    <w:tbl>
      <w:tblPr>
        <w:tblW w:w="92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380"/>
        <w:gridCol w:w="6525"/>
      </w:tblGrid>
      <w:tr w:rsidR="26F5A414" w:rsidTr="26F5A414" w14:paraId="00534875">
        <w:trPr>
          <w:trHeight w:val="810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6F5A414" w:rsidP="26F5A414" w:rsidRDefault="26F5A414" w14:paraId="44401811" w14:textId="528F007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F5A414" w:rsidR="26F5A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InTASC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6F5A414" w:rsidP="26F5A414" w:rsidRDefault="26F5A414" w14:paraId="3BF6FACF" w14:textId="6BF74725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F5A414" w:rsidR="26F5A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Type</w:t>
            </w:r>
          </w:p>
        </w:tc>
        <w:tc>
          <w:tcPr>
            <w:tcW w:w="6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26F5A414" w:rsidP="26F5A414" w:rsidRDefault="26F5A414" w14:paraId="1DD0A077" w14:textId="3B43FE1F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6F5A414" w:rsidR="26F5A4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Specific Standard</w:t>
            </w:r>
          </w:p>
        </w:tc>
      </w:tr>
      <w:tr w:rsidR="1BD6820E" w:rsidTr="26F5A414" w14:paraId="52593F39" w14:textId="77777777">
        <w:trPr>
          <w:trHeight w:val="810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1BD6820E" w:rsidP="5517CB4D" w:rsidRDefault="49ACA75D" w14:paraId="3518A7C2" w14:textId="78A548AD">
            <w:pPr>
              <w:spacing w:after="0" w:line="240" w:lineRule="auto"/>
              <w:rPr>
                <w:rFonts w:eastAsiaTheme="minorEastAsia"/>
              </w:rPr>
            </w:pPr>
            <w:r w:rsidRPr="5517CB4D">
              <w:rPr>
                <w:rFonts w:eastAsiaTheme="minorEastAsia"/>
              </w:rPr>
              <w:t>10n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34DF6B62" w:rsidP="5517CB4D" w:rsidRDefault="5CB23F64" w14:paraId="479F30B1" w14:textId="41E1EA57">
            <w:pPr>
              <w:spacing w:after="0"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5517CB4D">
              <w:rPr>
                <w:rFonts w:eastAsiaTheme="minorEastAsia"/>
              </w:rPr>
              <w:t>Knowledge</w:t>
            </w:r>
          </w:p>
        </w:tc>
        <w:tc>
          <w:tcPr>
            <w:tcW w:w="6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 w:rsidR="1BD6820E" w:rsidP="5517CB4D" w:rsidRDefault="50627057" w14:paraId="1D797332" w14:textId="2F5B1471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5517CB4D">
              <w:rPr>
                <w:rFonts w:eastAsiaTheme="minorEastAsia"/>
              </w:rPr>
              <w:t>The teacher knows how to work with other adults and has developed skills in collaborative interaction appropriate for both face-to-face and virtual contexts.</w:t>
            </w:r>
            <w:r w:rsidRPr="5517CB4D" w:rsidR="2CF19A0D">
              <w:rPr>
                <w:rFonts w:eastAsiaTheme="minorEastAsia"/>
              </w:rPr>
              <w:t xml:space="preserve"> </w:t>
            </w:r>
          </w:p>
        </w:tc>
      </w:tr>
    </w:tbl>
    <w:p w:rsidR="3BB4CA70" w:rsidP="005573A4" w:rsidRDefault="3BB4CA70" w14:paraId="04F8E961" w14:textId="6C977170">
      <w:pPr>
        <w:pStyle w:val="Heading2"/>
        <w:rPr>
          <w:rFonts w:eastAsia="Calibri"/>
        </w:rPr>
      </w:pPr>
      <w:r w:rsidRPr="5517CB4D">
        <w:rPr>
          <w:rFonts w:eastAsia="Calibri"/>
        </w:rPr>
        <w:t>Assignment Instructions </w:t>
      </w:r>
    </w:p>
    <w:p w:rsidR="3BB4CA70" w:rsidP="005573A4" w:rsidRDefault="3BB4CA70" w14:paraId="4C61FE21" w14:textId="13808C49">
      <w:pPr>
        <w:pStyle w:val="Heading3"/>
        <w:rPr>
          <w:rFonts w:eastAsia="Calibri"/>
        </w:rPr>
      </w:pPr>
      <w:r w:rsidRPr="27F00220">
        <w:rPr>
          <w:rFonts w:eastAsia="Calibri"/>
        </w:rPr>
        <w:t>Purpose</w:t>
      </w:r>
    </w:p>
    <w:p w:rsidR="172E3E26" w:rsidP="27F00220" w:rsidRDefault="172E3E26" w14:paraId="40904A89" w14:textId="604E09B1">
      <w:pPr>
        <w:rPr>
          <w:rFonts w:ascii="Calibri" w:hAnsi="Calibri" w:eastAsia="Calibri" w:cs="Calibri"/>
        </w:rPr>
      </w:pPr>
      <w:r w:rsidRPr="525C3472" w:rsidR="172E3E26">
        <w:rPr>
          <w:rFonts w:ascii="Calibri" w:hAnsi="Calibri" w:eastAsia="Calibri" w:cs="Calibri"/>
        </w:rPr>
        <w:t xml:space="preserve">As Module 5 has shown, collaborative partnerships are crucial when serving students with disabilities. Teachers partner with other teachers, service providers, </w:t>
      </w:r>
      <w:r w:rsidRPr="525C3472" w:rsidR="172E3E26">
        <w:rPr>
          <w:rFonts w:ascii="Calibri" w:hAnsi="Calibri" w:eastAsia="Calibri" w:cs="Calibri"/>
        </w:rPr>
        <w:t>parent</w:t>
      </w:r>
      <w:r w:rsidRPr="525C3472" w:rsidR="172E3E26">
        <w:rPr>
          <w:rFonts w:ascii="Calibri" w:hAnsi="Calibri" w:eastAsia="Calibri" w:cs="Calibri"/>
        </w:rPr>
        <w:t>s</w:t>
      </w:r>
      <w:r w:rsidRPr="525C3472" w:rsidR="3CF0AE44">
        <w:rPr>
          <w:rFonts w:ascii="Calibri" w:hAnsi="Calibri" w:eastAsia="Calibri" w:cs="Calibri"/>
        </w:rPr>
        <w:t>/</w:t>
      </w:r>
      <w:r w:rsidRPr="525C3472" w:rsidR="63EF0B61">
        <w:rPr>
          <w:rFonts w:ascii="Calibri" w:hAnsi="Calibri" w:eastAsia="Calibri" w:cs="Calibri"/>
        </w:rPr>
        <w:t>guardians</w:t>
      </w:r>
      <w:r w:rsidRPr="525C3472" w:rsidR="172E3E26">
        <w:rPr>
          <w:rFonts w:ascii="Calibri" w:hAnsi="Calibri" w:eastAsia="Calibri" w:cs="Calibri"/>
        </w:rPr>
        <w:t xml:space="preserve">, administrators, and social workers, in addition to many others, to ensure that students are supported in </w:t>
      </w:r>
      <w:r w:rsidRPr="525C3472" w:rsidR="1020D58C">
        <w:rPr>
          <w:rFonts w:ascii="Calibri" w:hAnsi="Calibri" w:eastAsia="Calibri" w:cs="Calibri"/>
        </w:rPr>
        <w:t>ways</w:t>
      </w:r>
      <w:r w:rsidRPr="525C3472" w:rsidR="172E3E26">
        <w:rPr>
          <w:rFonts w:ascii="Calibri" w:hAnsi="Calibri" w:eastAsia="Calibri" w:cs="Calibri"/>
        </w:rPr>
        <w:t xml:space="preserve"> that promote academic gro</w:t>
      </w:r>
      <w:r w:rsidRPr="525C3472" w:rsidR="55D32357">
        <w:rPr>
          <w:rFonts w:ascii="Calibri" w:hAnsi="Calibri" w:eastAsia="Calibri" w:cs="Calibri"/>
        </w:rPr>
        <w:t xml:space="preserve">wth and opportunity. Because collaboration is such an essential element of this work, it is </w:t>
      </w:r>
      <w:r w:rsidRPr="525C3472" w:rsidR="55D32357">
        <w:rPr>
          <w:rFonts w:ascii="Calibri" w:hAnsi="Calibri" w:eastAsia="Calibri" w:cs="Calibri"/>
        </w:rPr>
        <w:t>not uncommon</w:t>
      </w:r>
      <w:r w:rsidRPr="525C3472" w:rsidR="55D32357">
        <w:rPr>
          <w:rFonts w:ascii="Calibri" w:hAnsi="Calibri" w:eastAsia="Calibri" w:cs="Calibri"/>
        </w:rPr>
        <w:t xml:space="preserve"> for disagreements to arise.</w:t>
      </w:r>
    </w:p>
    <w:p w:rsidR="55D32357" w:rsidP="27F00220" w:rsidRDefault="55D32357" w14:paraId="38FB2ACC" w14:textId="1F22AC42">
      <w:pPr>
        <w:rPr>
          <w:rFonts w:ascii="Calibri" w:hAnsi="Calibri" w:eastAsia="Calibri" w:cs="Calibri"/>
        </w:rPr>
      </w:pPr>
      <w:r w:rsidRPr="525C3472" w:rsidR="55D32357">
        <w:rPr>
          <w:rFonts w:ascii="Calibri" w:hAnsi="Calibri" w:eastAsia="Calibri" w:cs="Calibri"/>
        </w:rPr>
        <w:t xml:space="preserve">This activity invites you to thoughtfully consider how you might respond to an angry </w:t>
      </w:r>
      <w:r w:rsidRPr="525C3472" w:rsidR="55D32357">
        <w:rPr>
          <w:rFonts w:ascii="Calibri" w:hAnsi="Calibri" w:eastAsia="Calibri" w:cs="Calibri"/>
        </w:rPr>
        <w:t>parent</w:t>
      </w:r>
      <w:r w:rsidRPr="525C3472" w:rsidR="7D832309">
        <w:rPr>
          <w:rFonts w:ascii="Calibri" w:hAnsi="Calibri" w:eastAsia="Calibri" w:cs="Calibri"/>
        </w:rPr>
        <w:t>/</w:t>
      </w:r>
      <w:r w:rsidRPr="525C3472" w:rsidR="70690FB3">
        <w:rPr>
          <w:rFonts w:ascii="Calibri" w:hAnsi="Calibri" w:eastAsia="Calibri" w:cs="Calibri"/>
        </w:rPr>
        <w:t>guardian</w:t>
      </w:r>
      <w:r w:rsidRPr="525C3472" w:rsidR="55D32357">
        <w:rPr>
          <w:rFonts w:ascii="Calibri" w:hAnsi="Calibri" w:eastAsia="Calibri" w:cs="Calibri"/>
        </w:rPr>
        <w:t xml:space="preserve"> </w:t>
      </w:r>
      <w:r w:rsidRPr="525C3472" w:rsidR="16C5966D">
        <w:rPr>
          <w:rFonts w:ascii="Calibri" w:hAnsi="Calibri" w:eastAsia="Calibri" w:cs="Calibri"/>
        </w:rPr>
        <w:t xml:space="preserve">who is concerned about the quality of services provided for their child. </w:t>
      </w:r>
      <w:r w:rsidRPr="525C3472" w:rsidR="1E0ACD92">
        <w:rPr>
          <w:rFonts w:ascii="Calibri" w:hAnsi="Calibri" w:eastAsia="Calibri" w:cs="Calibri"/>
        </w:rPr>
        <w:t>While the letter below is i</w:t>
      </w:r>
      <w:r w:rsidRPr="525C3472" w:rsidR="16C5966D">
        <w:rPr>
          <w:rFonts w:ascii="Calibri" w:hAnsi="Calibri" w:eastAsia="Calibri" w:cs="Calibri"/>
        </w:rPr>
        <w:t>ntentionally broad, you will have the opportunity to consider who the student</w:t>
      </w:r>
      <w:r w:rsidRPr="525C3472" w:rsidR="02470E9A">
        <w:rPr>
          <w:rFonts w:ascii="Calibri" w:hAnsi="Calibri" w:eastAsia="Calibri" w:cs="Calibri"/>
        </w:rPr>
        <w:t xml:space="preserve"> by writing their backstory, including </w:t>
      </w:r>
      <w:r w:rsidRPr="525C3472" w:rsidR="16C5966D">
        <w:rPr>
          <w:rFonts w:ascii="Calibri" w:hAnsi="Calibri" w:eastAsia="Calibri" w:cs="Calibri"/>
        </w:rPr>
        <w:t xml:space="preserve">context about their academic and home life, </w:t>
      </w:r>
      <w:r w:rsidRPr="525C3472" w:rsidR="418B7470">
        <w:rPr>
          <w:rFonts w:ascii="Calibri" w:hAnsi="Calibri" w:eastAsia="Calibri" w:cs="Calibri"/>
        </w:rPr>
        <w:t xml:space="preserve">which can then be used </w:t>
      </w:r>
      <w:r w:rsidRPr="525C3472" w:rsidR="16C5966D">
        <w:rPr>
          <w:rFonts w:ascii="Calibri" w:hAnsi="Calibri" w:eastAsia="Calibri" w:cs="Calibri"/>
        </w:rPr>
        <w:t xml:space="preserve">to </w:t>
      </w:r>
      <w:r w:rsidRPr="525C3472" w:rsidR="326F6053">
        <w:rPr>
          <w:rFonts w:ascii="Calibri" w:hAnsi="Calibri" w:eastAsia="Calibri" w:cs="Calibri"/>
        </w:rPr>
        <w:t xml:space="preserve">inform your response to the angry </w:t>
      </w:r>
      <w:r w:rsidRPr="525C3472" w:rsidR="326F6053">
        <w:rPr>
          <w:rFonts w:ascii="Calibri" w:hAnsi="Calibri" w:eastAsia="Calibri" w:cs="Calibri"/>
        </w:rPr>
        <w:t>parent</w:t>
      </w:r>
      <w:r w:rsidRPr="525C3472" w:rsidR="4E4207C4">
        <w:rPr>
          <w:rFonts w:ascii="Calibri" w:hAnsi="Calibri" w:eastAsia="Calibri" w:cs="Calibri"/>
        </w:rPr>
        <w:t>/</w:t>
      </w:r>
      <w:r w:rsidRPr="525C3472" w:rsidR="58A8EA63">
        <w:rPr>
          <w:rFonts w:ascii="Calibri" w:hAnsi="Calibri" w:eastAsia="Calibri" w:cs="Calibri"/>
        </w:rPr>
        <w:t>guardian</w:t>
      </w:r>
      <w:r w:rsidRPr="525C3472" w:rsidR="71144584">
        <w:rPr>
          <w:rFonts w:ascii="Calibri" w:hAnsi="Calibri" w:eastAsia="Calibri" w:cs="Calibri"/>
        </w:rPr>
        <w:t>.</w:t>
      </w:r>
    </w:p>
    <w:p w:rsidRPr="005573A4" w:rsidR="3BB4CA70" w:rsidP="005573A4" w:rsidRDefault="3BB4CA70" w14:paraId="1F1FDF35" w14:textId="32498E48">
      <w:pPr>
        <w:pStyle w:val="Heading3"/>
      </w:pPr>
      <w:r w:rsidRPr="005573A4">
        <w:t>Task</w:t>
      </w:r>
    </w:p>
    <w:p w:rsidRPr="005573A4" w:rsidR="3BB4CA70" w:rsidP="26F5A414" w:rsidRDefault="3BB4CA70" w14:paraId="7177AEF6" w14:textId="30027615" w14:noSpellErr="1">
      <w:pPr>
        <w:pStyle w:val="Heading4"/>
        <w:rPr>
          <w:color w:val="auto"/>
        </w:rPr>
      </w:pPr>
      <w:r w:rsidR="3BB4CA70">
        <w:rPr/>
        <w:t>Instructor Preparation for Activity</w:t>
      </w:r>
    </w:p>
    <w:p w:rsidR="61CC0FD5" w:rsidP="1152CD35" w:rsidRDefault="61CC0FD5" w14:paraId="3472C555" w14:textId="4B3525DD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525C3472" w:rsidR="61CC0FD5">
        <w:rPr>
          <w:rFonts w:ascii="Calibri" w:hAnsi="Calibri" w:eastAsia="Calibri" w:cs="Calibri"/>
        </w:rPr>
        <w:t xml:space="preserve">Read the </w:t>
      </w:r>
      <w:r w:rsidRPr="525C3472" w:rsidR="3D910410">
        <w:rPr>
          <w:rFonts w:ascii="Calibri" w:hAnsi="Calibri" w:eastAsia="Calibri" w:cs="Calibri"/>
        </w:rPr>
        <w:t xml:space="preserve">email </w:t>
      </w:r>
      <w:r w:rsidRPr="525C3472" w:rsidR="61CC0FD5">
        <w:rPr>
          <w:rFonts w:ascii="Calibri" w:hAnsi="Calibri" w:eastAsia="Calibri" w:cs="Calibri"/>
        </w:rPr>
        <w:t xml:space="preserve">from the angry </w:t>
      </w:r>
      <w:r w:rsidRPr="525C3472" w:rsidR="61CC0FD5">
        <w:rPr>
          <w:rFonts w:ascii="Calibri" w:hAnsi="Calibri" w:eastAsia="Calibri" w:cs="Calibri"/>
        </w:rPr>
        <w:t>parent</w:t>
      </w:r>
      <w:r w:rsidRPr="525C3472" w:rsidR="535C39FD">
        <w:rPr>
          <w:rFonts w:ascii="Calibri" w:hAnsi="Calibri" w:eastAsia="Calibri" w:cs="Calibri"/>
        </w:rPr>
        <w:t>/</w:t>
      </w:r>
      <w:r w:rsidRPr="525C3472" w:rsidR="03E015F5">
        <w:rPr>
          <w:rFonts w:ascii="Calibri" w:hAnsi="Calibri" w:eastAsia="Calibri" w:cs="Calibri"/>
        </w:rPr>
        <w:t>guardian</w:t>
      </w:r>
      <w:r w:rsidRPr="525C3472" w:rsidR="61CC0FD5">
        <w:rPr>
          <w:rFonts w:ascii="Calibri" w:hAnsi="Calibri" w:eastAsia="Calibri" w:cs="Calibri"/>
        </w:rPr>
        <w:t>.</w:t>
      </w:r>
    </w:p>
    <w:p w:rsidR="61CC0FD5" w:rsidP="1152CD35" w:rsidRDefault="61CC0FD5" w14:paraId="25E2097D" w14:textId="27A4C1CF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1152CD35">
        <w:rPr>
          <w:rFonts w:ascii="Calibri" w:hAnsi="Calibri" w:eastAsia="Calibri" w:cs="Calibri"/>
        </w:rPr>
        <w:t xml:space="preserve">Identify ways you might respond to this </w:t>
      </w:r>
      <w:r w:rsidRPr="1152CD35" w:rsidR="27EE2A1D">
        <w:rPr>
          <w:rFonts w:ascii="Calibri" w:hAnsi="Calibri" w:eastAsia="Calibri" w:cs="Calibri"/>
        </w:rPr>
        <w:t>email</w:t>
      </w:r>
      <w:r w:rsidRPr="1152CD35" w:rsidR="5C58743D">
        <w:rPr>
          <w:rFonts w:ascii="Calibri" w:hAnsi="Calibri" w:eastAsia="Calibri" w:cs="Calibri"/>
        </w:rPr>
        <w:t>.</w:t>
      </w:r>
    </w:p>
    <w:p w:rsidRPr="005573A4" w:rsidR="27F00220" w:rsidP="27F00220" w:rsidRDefault="5C58743D" w14:paraId="66F63B36" w14:textId="3AF90EAF">
      <w:pPr>
        <w:pStyle w:val="ListParagraph"/>
        <w:numPr>
          <w:ilvl w:val="0"/>
          <w:numId w:val="2"/>
        </w:numPr>
        <w:rPr>
          <w:rFonts w:ascii="Calibri" w:hAnsi="Calibri" w:eastAsia="Calibri" w:cs="Calibri"/>
        </w:rPr>
      </w:pPr>
      <w:r w:rsidRPr="27F00220">
        <w:rPr>
          <w:rFonts w:ascii="Calibri" w:hAnsi="Calibri" w:eastAsia="Calibri" w:cs="Calibri"/>
        </w:rPr>
        <w:t xml:space="preserve">Think about the communication techniques that you would use to guide students through the discussion. </w:t>
      </w:r>
    </w:p>
    <w:p w:rsidRPr="005573A4" w:rsidR="3BB4CA70" w:rsidP="005573A4" w:rsidRDefault="3BB4CA70" w14:paraId="57BF0828" w14:textId="4FA4D381">
      <w:pPr>
        <w:pStyle w:val="Heading4"/>
      </w:pPr>
      <w:r w:rsidR="3BB4CA70">
        <w:rPr/>
        <w:t>Student Directions</w:t>
      </w:r>
    </w:p>
    <w:p w:rsidR="3BB4CA70" w:rsidP="1152CD35" w:rsidRDefault="3BB4CA70" w14:paraId="1B4973FF" w14:textId="574D9CC0">
      <w:pPr>
        <w:rPr>
          <w:rFonts w:ascii="Calibri" w:hAnsi="Calibri" w:eastAsia="Calibri" w:cs="Calibri"/>
          <w:color w:val="000000" w:themeColor="text1"/>
        </w:rPr>
      </w:pPr>
      <w:r w:rsidRPr="1152CD35">
        <w:rPr>
          <w:rFonts w:ascii="Calibri" w:hAnsi="Calibri" w:eastAsia="Calibri" w:cs="Calibri"/>
        </w:rPr>
        <w:t xml:space="preserve">For this activity, you will work </w:t>
      </w:r>
      <w:r w:rsidRPr="1152CD35" w:rsidR="61BDD6BB">
        <w:rPr>
          <w:rFonts w:ascii="Calibri" w:hAnsi="Calibri" w:eastAsia="Calibri" w:cs="Calibri"/>
        </w:rPr>
        <w:t>independently</w:t>
      </w:r>
      <w:r w:rsidRPr="1152CD35">
        <w:rPr>
          <w:rFonts w:ascii="Calibri" w:hAnsi="Calibri" w:eastAsia="Calibri" w:cs="Calibri"/>
        </w:rPr>
        <w:t>.</w:t>
      </w:r>
    </w:p>
    <w:p w:rsidR="455452F3" w:rsidP="1152CD35" w:rsidRDefault="455452F3" w14:paraId="6AD8C522" w14:textId="05DFDC8F">
      <w:pPr>
        <w:pStyle w:val="ListParagraph"/>
        <w:numPr>
          <w:ilvl w:val="0"/>
          <w:numId w:val="5"/>
        </w:numPr>
        <w:rPr>
          <w:rFonts w:ascii="Calibri" w:hAnsi="Calibri" w:eastAsia="Calibri" w:cs="Calibri"/>
        </w:rPr>
      </w:pPr>
      <w:r w:rsidRPr="525C3472" w:rsidR="455452F3">
        <w:rPr>
          <w:rFonts w:ascii="Calibri" w:hAnsi="Calibri" w:eastAsia="Calibri" w:cs="Calibri"/>
        </w:rPr>
        <w:t xml:space="preserve">Read the </w:t>
      </w:r>
      <w:r w:rsidRPr="525C3472" w:rsidR="26083C26">
        <w:rPr>
          <w:rFonts w:ascii="Calibri" w:hAnsi="Calibri" w:eastAsia="Calibri" w:cs="Calibri"/>
        </w:rPr>
        <w:t xml:space="preserve">email </w:t>
      </w:r>
      <w:r w:rsidRPr="525C3472" w:rsidR="455452F3">
        <w:rPr>
          <w:rFonts w:ascii="Calibri" w:hAnsi="Calibri" w:eastAsia="Calibri" w:cs="Calibri"/>
        </w:rPr>
        <w:t xml:space="preserve">from an angry </w:t>
      </w:r>
      <w:r w:rsidRPr="525C3472" w:rsidR="455452F3">
        <w:rPr>
          <w:rFonts w:ascii="Calibri" w:hAnsi="Calibri" w:eastAsia="Calibri" w:cs="Calibri"/>
        </w:rPr>
        <w:t>parent</w:t>
      </w:r>
      <w:r w:rsidRPr="525C3472" w:rsidR="21C1002A">
        <w:rPr>
          <w:rFonts w:ascii="Calibri" w:hAnsi="Calibri" w:eastAsia="Calibri" w:cs="Calibri"/>
        </w:rPr>
        <w:t>/guardian</w:t>
      </w:r>
      <w:r w:rsidRPr="525C3472" w:rsidR="455452F3">
        <w:rPr>
          <w:rFonts w:ascii="Calibri" w:hAnsi="Calibri" w:eastAsia="Calibri" w:cs="Calibri"/>
        </w:rPr>
        <w:t xml:space="preserve"> below.</w:t>
      </w:r>
    </w:p>
    <w:p w:rsidR="455452F3" w:rsidP="1152CD35" w:rsidRDefault="455452F3" w14:paraId="5FEAC2CB" w14:textId="7CD1A163">
      <w:pPr>
        <w:pStyle w:val="ListParagraph"/>
        <w:numPr>
          <w:ilvl w:val="0"/>
          <w:numId w:val="5"/>
        </w:numPr>
        <w:rPr>
          <w:rFonts w:ascii="Calibri" w:hAnsi="Calibri" w:eastAsia="Calibri" w:cs="Calibri"/>
        </w:rPr>
      </w:pPr>
      <w:r w:rsidRPr="525C3472" w:rsidR="455452F3">
        <w:rPr>
          <w:rFonts w:ascii="Calibri" w:hAnsi="Calibri" w:eastAsia="Calibri" w:cs="Calibri"/>
        </w:rPr>
        <w:t xml:space="preserve">Draft a response to the </w:t>
      </w:r>
      <w:r w:rsidRPr="525C3472" w:rsidR="455452F3">
        <w:rPr>
          <w:rFonts w:ascii="Calibri" w:hAnsi="Calibri" w:eastAsia="Calibri" w:cs="Calibri"/>
        </w:rPr>
        <w:t>parent</w:t>
      </w:r>
      <w:r w:rsidRPr="525C3472" w:rsidR="78333ED5">
        <w:rPr>
          <w:rFonts w:ascii="Calibri" w:hAnsi="Calibri" w:eastAsia="Calibri" w:cs="Calibri"/>
        </w:rPr>
        <w:t>/guardian</w:t>
      </w:r>
      <w:r w:rsidRPr="525C3472" w:rsidR="455452F3">
        <w:rPr>
          <w:rFonts w:ascii="Calibri" w:hAnsi="Calibri" w:eastAsia="Calibri" w:cs="Calibri"/>
        </w:rPr>
        <w:t xml:space="preserve"> using the communication techniques you learned about in Module 5. </w:t>
      </w:r>
    </w:p>
    <w:p w:rsidR="455452F3" w:rsidP="1152CD35" w:rsidRDefault="455452F3" w14:paraId="1EFE3AFD" w14:textId="6D3AF9DB">
      <w:pPr>
        <w:pStyle w:val="ListParagraph"/>
        <w:numPr>
          <w:ilvl w:val="0"/>
          <w:numId w:val="5"/>
        </w:numPr>
        <w:rPr>
          <w:rFonts w:ascii="Calibri" w:hAnsi="Calibri" w:eastAsia="Calibri" w:cs="Calibri"/>
        </w:rPr>
      </w:pPr>
      <w:r w:rsidRPr="525C3472" w:rsidR="455452F3">
        <w:rPr>
          <w:rFonts w:ascii="Calibri" w:hAnsi="Calibri" w:eastAsia="Calibri" w:cs="Calibri"/>
        </w:rPr>
        <w:t xml:space="preserve">After you have drafted your response, </w:t>
      </w:r>
      <w:r w:rsidRPr="525C3472" w:rsidR="455452F3">
        <w:rPr>
          <w:rFonts w:ascii="Calibri" w:hAnsi="Calibri" w:eastAsia="Calibri" w:cs="Calibri"/>
        </w:rPr>
        <w:t>read through</w:t>
      </w:r>
      <w:r w:rsidRPr="525C3472" w:rsidR="455452F3">
        <w:rPr>
          <w:rFonts w:ascii="Calibri" w:hAnsi="Calibri" w:eastAsia="Calibri" w:cs="Calibri"/>
        </w:rPr>
        <w:t xml:space="preserve"> it again and reflect on the communication techniques you used. Write a summary of the techniques you used below you</w:t>
      </w:r>
      <w:r w:rsidRPr="525C3472" w:rsidR="0BFE292C">
        <w:rPr>
          <w:rFonts w:ascii="Calibri" w:hAnsi="Calibri" w:eastAsia="Calibri" w:cs="Calibri"/>
        </w:rPr>
        <w:t xml:space="preserve">r response to the </w:t>
      </w:r>
      <w:r w:rsidRPr="525C3472" w:rsidR="0BFE292C">
        <w:rPr>
          <w:rFonts w:ascii="Calibri" w:hAnsi="Calibri" w:eastAsia="Calibri" w:cs="Calibri"/>
        </w:rPr>
        <w:t>parent</w:t>
      </w:r>
      <w:r w:rsidRPr="525C3472" w:rsidR="5053C261">
        <w:rPr>
          <w:rFonts w:ascii="Calibri" w:hAnsi="Calibri" w:eastAsia="Calibri" w:cs="Calibri"/>
        </w:rPr>
        <w:t>/guardian</w:t>
      </w:r>
      <w:r w:rsidRPr="525C3472" w:rsidR="455452F3">
        <w:rPr>
          <w:rFonts w:ascii="Calibri" w:hAnsi="Calibri" w:eastAsia="Calibri" w:cs="Calibri"/>
        </w:rPr>
        <w:t xml:space="preserve">. </w:t>
      </w:r>
    </w:p>
    <w:p w:rsidR="24131CB4" w:rsidP="1152CD35" w:rsidRDefault="24131CB4" w14:paraId="377DF8F3" w14:textId="40BB62E6">
      <w:pPr>
        <w:pStyle w:val="ListParagraph"/>
        <w:numPr>
          <w:ilvl w:val="1"/>
          <w:numId w:val="5"/>
        </w:numPr>
        <w:rPr>
          <w:rFonts w:ascii="Calibri" w:hAnsi="Calibri" w:eastAsia="Calibri" w:cs="Calibri"/>
        </w:rPr>
      </w:pPr>
      <w:r w:rsidRPr="1152CD35">
        <w:rPr>
          <w:rFonts w:ascii="Calibri" w:hAnsi="Calibri" w:eastAsia="Calibri" w:cs="Calibri"/>
        </w:rPr>
        <w:t xml:space="preserve">If this is an online discussion, post your response and summary to the appropriate discussion board. </w:t>
      </w:r>
    </w:p>
    <w:p w:rsidR="24131CB4" w:rsidP="1152CD35" w:rsidRDefault="24131CB4" w14:paraId="368A2647" w14:textId="6F1C7F92">
      <w:pPr>
        <w:pStyle w:val="ListParagraph"/>
        <w:numPr>
          <w:ilvl w:val="1"/>
          <w:numId w:val="5"/>
        </w:numPr>
        <w:rPr>
          <w:rFonts w:ascii="Calibri" w:hAnsi="Calibri" w:eastAsia="Calibri" w:cs="Calibri"/>
        </w:rPr>
      </w:pPr>
      <w:r w:rsidRPr="27F00220">
        <w:rPr>
          <w:rFonts w:ascii="Calibri" w:hAnsi="Calibri" w:eastAsia="Calibri" w:cs="Calibri"/>
        </w:rPr>
        <w:t>If this is a face-to-face class, w</w:t>
      </w:r>
      <w:r w:rsidRPr="27F00220" w:rsidR="5F07A11E">
        <w:rPr>
          <w:rFonts w:ascii="Calibri" w:hAnsi="Calibri" w:eastAsia="Calibri" w:cs="Calibri"/>
        </w:rPr>
        <w:t xml:space="preserve">hen your instructor indicates it is time to have a class discussion, be prepared to share your response and the communication techniques you used with your class. </w:t>
      </w:r>
    </w:p>
    <w:p w:rsidRPr="005573A4" w:rsidR="794D107A" w:rsidP="005573A4" w:rsidRDefault="794D107A" w14:paraId="1DC81054" w14:textId="61C7A8E5">
      <w:pPr>
        <w:pStyle w:val="Heading3"/>
      </w:pPr>
      <w:r w:rsidRPr="005573A4">
        <w:t xml:space="preserve">Successful Responses Include the Following Elements </w:t>
      </w:r>
    </w:p>
    <w:p w:rsidR="009F27B4" w:rsidP="1152CD35" w:rsidRDefault="7E6EFBEE" w14:paraId="60CF2F43" w14:textId="0D78B5F2">
      <w:pPr>
        <w:pStyle w:val="ListParagraph"/>
        <w:numPr>
          <w:ilvl w:val="0"/>
          <w:numId w:val="1"/>
        </w:numPr>
      </w:pPr>
      <w:r>
        <w:t>Create a one paragraph backstory for the student you are responding to</w:t>
      </w:r>
      <w:r w:rsidR="3243887A">
        <w:t>; include this information before</w:t>
      </w:r>
      <w:r>
        <w:t xml:space="preserve"> your email that acknowledges the</w:t>
      </w:r>
      <w:r w:rsidR="7D9C4EDE">
        <w:t xml:space="preserve"> student’s identity and </w:t>
      </w:r>
      <w:proofErr w:type="gramStart"/>
      <w:r w:rsidR="7D9C4EDE">
        <w:t>experiences</w:t>
      </w:r>
      <w:proofErr w:type="gramEnd"/>
    </w:p>
    <w:p w:rsidR="009F27B4" w:rsidP="1152CD35" w:rsidRDefault="42FD6F4A" w14:paraId="64C7FF43" w14:textId="5B21E805">
      <w:pPr>
        <w:pStyle w:val="ListParagraph"/>
        <w:numPr>
          <w:ilvl w:val="0"/>
          <w:numId w:val="1"/>
        </w:numPr>
        <w:rPr/>
      </w:pPr>
      <w:r w:rsidR="42FD6F4A">
        <w:rPr/>
        <w:t xml:space="preserve">Write (at least) a 4-paragraph response to the angry </w:t>
      </w:r>
      <w:r w:rsidR="42FD6F4A">
        <w:rPr/>
        <w:t>parent</w:t>
      </w:r>
      <w:r w:rsidR="4326CEAA">
        <w:rPr/>
        <w:t>/guardian</w:t>
      </w:r>
      <w:r w:rsidR="7C4EBA7B">
        <w:rPr/>
        <w:t>’s email</w:t>
      </w:r>
      <w:r w:rsidR="42FD6F4A">
        <w:rPr/>
        <w:t xml:space="preserve"> addressing all their concerns.</w:t>
      </w:r>
      <w:r w:rsidR="6CC0BFF6">
        <w:rPr/>
        <w:t xml:space="preserve"> Be sure to include a greeting where you address the angry </w:t>
      </w:r>
      <w:r w:rsidR="6CC0BFF6">
        <w:rPr/>
        <w:t>parent</w:t>
      </w:r>
      <w:r w:rsidR="715107B8">
        <w:rPr/>
        <w:t>/guardian</w:t>
      </w:r>
      <w:r w:rsidR="6CC0BFF6">
        <w:rPr/>
        <w:t xml:space="preserve"> and a signature where you end the email</w:t>
      </w:r>
      <w:r w:rsidR="51590472">
        <w:rPr/>
        <w:t xml:space="preserve"> with a sign off and your first and last name</w:t>
      </w:r>
      <w:r w:rsidR="6CC0BFF6">
        <w:rPr/>
        <w:t>.</w:t>
      </w:r>
    </w:p>
    <w:p w:rsidR="009F27B4" w:rsidP="1152CD35" w:rsidRDefault="42FD6F4A" w14:paraId="6C3CB3B0" w14:textId="7463E134">
      <w:pPr>
        <w:pStyle w:val="ListParagraph"/>
        <w:numPr>
          <w:ilvl w:val="0"/>
          <w:numId w:val="1"/>
        </w:numPr>
      </w:pPr>
      <w:r>
        <w:t xml:space="preserve">As you draft your response, consider </w:t>
      </w:r>
      <w:r w:rsidR="6F76F593">
        <w:t xml:space="preserve">the importance of </w:t>
      </w:r>
      <w:r>
        <w:t>interpersonal, int</w:t>
      </w:r>
      <w:r w:rsidR="4A70B9CF">
        <w:t>ra</w:t>
      </w:r>
      <w:r>
        <w:t xml:space="preserve">personal, and cultural communication </w:t>
      </w:r>
      <w:r w:rsidR="4C903453">
        <w:t xml:space="preserve">and how they might be applied in this scenario. </w:t>
      </w:r>
    </w:p>
    <w:p w:rsidR="009F27B4" w:rsidP="27F00220" w:rsidRDefault="4C903453" w14:paraId="6A5AAD77" w14:textId="63ABEDA3">
      <w:pPr>
        <w:pStyle w:val="ListParagraph"/>
        <w:numPr>
          <w:ilvl w:val="0"/>
          <w:numId w:val="1"/>
        </w:numPr>
      </w:pPr>
      <w:r>
        <w:t xml:space="preserve">Remember: It’s important to be authentic, but it’s also important to remain respectful, empathetic, and aware of how you might be perceived through your communications. </w:t>
      </w:r>
    </w:p>
    <w:p w:rsidRPr="005573A4" w:rsidR="009F27B4" w:rsidP="005573A4" w:rsidRDefault="4C903453" w14:paraId="738E0D24" w14:textId="036980EF">
      <w:pPr>
        <w:pStyle w:val="Heading3"/>
      </w:pPr>
      <w:r w:rsidR="4C903453">
        <w:rPr/>
        <w:t xml:space="preserve">The Angry Email: </w:t>
      </w:r>
    </w:p>
    <w:p w:rsidR="08FF6770" w:rsidP="16E65461" w:rsidRDefault="08FF6770" w14:paraId="7653C1B8" w14:textId="1A79B3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65461" w:rsidR="08FF6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email was generated from Microsoft Copilot (2024).</w:t>
      </w:r>
    </w:p>
    <w:p w:rsidR="009F27B4" w:rsidP="1152CD35" w:rsidRDefault="5C516B81" w14:paraId="1DD4DFB2" w14:textId="5ADAEF9E">
      <w:pPr>
        <w:ind w:left="-20" w:right="-20"/>
        <w:rPr>
          <w:rFonts w:ascii="Calibri" w:hAnsi="Calibri" w:eastAsia="Calibri" w:cs="Calibri"/>
          <w:color w:val="000000" w:themeColor="text1"/>
        </w:rPr>
      </w:pP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Dear Director of Special Education Services,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I am writing to you out of sheer frustration and disappointment 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regarding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the services my child, who is on the autism spectrum, is receiving through their Individualized Education Program (IEP).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Despite the promises made by your team, my child's unique needs are not being met. The current IEP 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seems to be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a one-size-fits-all solution that is 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failing to address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the specific challenges my child is facing. This is not acceptable.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Even more concerning is the lack of individual attention my child receives. It is well-known that children on the autism spectrum require more personalized attention and instruction. This is a non-negotiable aspect of their education and is currently missing from my child's IEP.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Moreover, the communication between the school and our family is far from satisfactory. We are left in the dark about our child's progress</w:t>
      </w:r>
      <w:r w:rsidRPr="525C3472" w:rsidR="273F4B59">
        <w:rPr>
          <w:rFonts w:ascii="Calibri" w:hAnsi="Calibri" w:eastAsia="Calibri" w:cs="Calibri"/>
          <w:color w:val="000000" w:themeColor="text1" w:themeTint="FF" w:themeShade="FF"/>
        </w:rPr>
        <w:t>,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and our input 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seems to be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an afterthought. This is our child's future we are talking </w:t>
      </w:r>
      <w:r w:rsidRPr="525C3472" w:rsidR="3406B45B">
        <w:rPr>
          <w:rFonts w:ascii="Calibri" w:hAnsi="Calibri" w:eastAsia="Calibri" w:cs="Calibri"/>
          <w:color w:val="000000" w:themeColor="text1" w:themeTint="FF" w:themeShade="FF"/>
        </w:rPr>
        <w:t>about,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and we demand to be involved in the process.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I insist on a meeting to discuss these issues as soon as possible. The current </w:t>
      </w:r>
      <w:r w:rsidRPr="525C3472" w:rsidR="1239CFDD">
        <w:rPr>
          <w:rFonts w:ascii="Calibri" w:hAnsi="Calibri" w:eastAsia="Calibri" w:cs="Calibri"/>
          <w:color w:val="000000" w:themeColor="text1" w:themeTint="FF" w:themeShade="FF"/>
        </w:rPr>
        <w:t>situation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 xml:space="preserve"> is not sustainable</w:t>
      </w:r>
      <w:r w:rsidRPr="525C3472" w:rsidR="10A184BF">
        <w:rPr>
          <w:rFonts w:ascii="Calibri" w:hAnsi="Calibri" w:eastAsia="Calibri" w:cs="Calibri"/>
          <w:color w:val="000000" w:themeColor="text1" w:themeTint="FF" w:themeShade="FF"/>
        </w:rPr>
        <w:t xml:space="preserve">; </w:t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changes need to be made to the IEP to ensure it is serving my child's needs.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I expect prompt action on this matter. Our children deserve nothing less than the best possible education and it is your responsibility to ensure they receive it.</w:t>
      </w:r>
      <w:r>
        <w:br/>
      </w:r>
      <w:r>
        <w:br/>
      </w:r>
      <w:r w:rsidRPr="525C3472" w:rsidR="5C516B81">
        <w:rPr>
          <w:rFonts w:ascii="Calibri" w:hAnsi="Calibri" w:eastAsia="Calibri" w:cs="Calibri"/>
          <w:color w:val="000000" w:themeColor="text1" w:themeTint="FF" w:themeShade="FF"/>
        </w:rPr>
        <w:t>Sincerely,</w:t>
      </w:r>
      <w:r>
        <w:br/>
      </w:r>
      <w:r w:rsidRPr="525C3472" w:rsidR="6466F828">
        <w:rPr>
          <w:rFonts w:ascii="Calibri" w:hAnsi="Calibri" w:eastAsia="Calibri" w:cs="Calibri"/>
          <w:color w:val="000000" w:themeColor="text1" w:themeTint="FF" w:themeShade="FF"/>
        </w:rPr>
        <w:t xml:space="preserve">An Angry </w:t>
      </w:r>
      <w:r w:rsidRPr="525C3472" w:rsidR="6466F828">
        <w:rPr>
          <w:rFonts w:ascii="Calibri" w:hAnsi="Calibri" w:eastAsia="Calibri" w:cs="Calibri"/>
          <w:color w:val="000000" w:themeColor="text1" w:themeTint="FF" w:themeShade="FF"/>
        </w:rPr>
        <w:t>Parent</w:t>
      </w:r>
      <w:r w:rsidRPr="525C3472" w:rsidR="79EADBE1">
        <w:rPr>
          <w:rFonts w:ascii="Calibri" w:hAnsi="Calibri" w:eastAsia="Calibri" w:cs="Calibri"/>
          <w:color w:val="000000" w:themeColor="text1" w:themeTint="FF" w:themeShade="FF"/>
        </w:rPr>
        <w:t>/Guardian</w:t>
      </w:r>
      <w:r w:rsidRPr="525C3472" w:rsidR="6466F82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>
        <w:br/>
      </w:r>
    </w:p>
    <w:p w:rsidR="698FEAD9" w:rsidP="16E65461" w:rsidRDefault="698FEAD9" w14:paraId="565DF203" w14:textId="735D4F37">
      <w:pPr>
        <w:pStyle w:val="Heading2"/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E65461" w:rsidR="698FE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Reference</w:t>
      </w:r>
    </w:p>
    <w:p w:rsidR="698FEAD9" w:rsidP="16E65461" w:rsidRDefault="698FEAD9" w14:paraId="54659BA7" w14:textId="25CE497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65461" w:rsidR="698FE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Microsoft. (2024). </w:t>
      </w:r>
      <w:r w:rsidRPr="16E65461" w:rsidR="698FEA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Copilot. </w:t>
      </w:r>
      <w:hyperlink r:id="Re7ef634a18c6496d">
        <w:r w:rsidRPr="16E65461" w:rsidR="698FEAD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www.bing.com/chat.</w:t>
        </w:r>
      </w:hyperlink>
    </w:p>
    <w:p w:rsidR="16E65461" w:rsidP="16E65461" w:rsidRDefault="16E65461" w14:paraId="33C76A3A" w14:textId="550B3988">
      <w:pPr>
        <w:pStyle w:val="Normal"/>
        <w:ind w:left="-20" w:right="-20"/>
      </w:pPr>
    </w:p>
    <w:p w:rsidR="009F27B4" w:rsidP="5517CB4D" w:rsidRDefault="009F27B4" w14:paraId="2C078E63" w14:textId="241FABDA"/>
    <w:sectPr w:rsidR="009F27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CCE1"/>
    <w:multiLevelType w:val="hybridMultilevel"/>
    <w:tmpl w:val="A734F204"/>
    <w:lvl w:ilvl="0" w:tplc="20664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204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E7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838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F4FC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B23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A8F9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C45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205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10A682"/>
    <w:multiLevelType w:val="hybridMultilevel"/>
    <w:tmpl w:val="BA7CC54A"/>
    <w:lvl w:ilvl="0" w:tplc="22E071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3A4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80C7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B2E5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4F4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000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AC20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4ED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9ED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CA8AD"/>
    <w:multiLevelType w:val="hybridMultilevel"/>
    <w:tmpl w:val="80BAFF30"/>
    <w:lvl w:ilvl="0" w:tplc="713C9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E0B1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C80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48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5AF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FEE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26C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B0FA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E4F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DFD58"/>
    <w:multiLevelType w:val="hybridMultilevel"/>
    <w:tmpl w:val="FE746B44"/>
    <w:lvl w:ilvl="0" w:tplc="877AEE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82A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186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181F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649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DA4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4EE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1E08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824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6EA1A1"/>
    <w:multiLevelType w:val="hybridMultilevel"/>
    <w:tmpl w:val="51102C8C"/>
    <w:lvl w:ilvl="0" w:tplc="830AAF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100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E8F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4F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F01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52C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661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8888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7C8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2655B4"/>
    <w:multiLevelType w:val="hybridMultilevel"/>
    <w:tmpl w:val="A196A81E"/>
    <w:lvl w:ilvl="0" w:tplc="F8A470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E2F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BCE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427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6E6C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ACA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F4B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223A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86A9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3814A9"/>
    <w:multiLevelType w:val="hybridMultilevel"/>
    <w:tmpl w:val="4EEE8D6A"/>
    <w:lvl w:ilvl="0" w:tplc="9D5C73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489A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587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084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646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0867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0E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38E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D67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7B345E"/>
    <w:multiLevelType w:val="hybridMultilevel"/>
    <w:tmpl w:val="54B4EBC6"/>
    <w:lvl w:ilvl="0" w:tplc="AF9217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8D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C1E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2CE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549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F832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969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58F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666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B9B68E"/>
    <w:multiLevelType w:val="hybridMultilevel"/>
    <w:tmpl w:val="CC5EAD94"/>
    <w:lvl w:ilvl="0" w:tplc="A8F8C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563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60EC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06BA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6474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106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68E9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5AFF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22C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ECAB0E"/>
    <w:multiLevelType w:val="hybridMultilevel"/>
    <w:tmpl w:val="6D20C9BE"/>
    <w:lvl w:ilvl="0" w:tplc="0AC6D0A6">
      <w:start w:val="2"/>
      <w:numFmt w:val="decimal"/>
      <w:lvlText w:val="%1."/>
      <w:lvlJc w:val="left"/>
      <w:pPr>
        <w:ind w:left="720" w:hanging="360"/>
      </w:pPr>
    </w:lvl>
    <w:lvl w:ilvl="1" w:tplc="0FE895EC">
      <w:start w:val="1"/>
      <w:numFmt w:val="lowerLetter"/>
      <w:lvlText w:val="%2."/>
      <w:lvlJc w:val="left"/>
      <w:pPr>
        <w:ind w:left="1440" w:hanging="360"/>
      </w:pPr>
    </w:lvl>
    <w:lvl w:ilvl="2" w:tplc="0A00F56C">
      <w:start w:val="1"/>
      <w:numFmt w:val="lowerRoman"/>
      <w:lvlText w:val="%3."/>
      <w:lvlJc w:val="right"/>
      <w:pPr>
        <w:ind w:left="2160" w:hanging="180"/>
      </w:pPr>
    </w:lvl>
    <w:lvl w:ilvl="3" w:tplc="F66C29D6">
      <w:start w:val="1"/>
      <w:numFmt w:val="decimal"/>
      <w:lvlText w:val="%4."/>
      <w:lvlJc w:val="left"/>
      <w:pPr>
        <w:ind w:left="2880" w:hanging="360"/>
      </w:pPr>
    </w:lvl>
    <w:lvl w:ilvl="4" w:tplc="552CF3EC">
      <w:start w:val="1"/>
      <w:numFmt w:val="lowerLetter"/>
      <w:lvlText w:val="%5."/>
      <w:lvlJc w:val="left"/>
      <w:pPr>
        <w:ind w:left="3600" w:hanging="360"/>
      </w:pPr>
    </w:lvl>
    <w:lvl w:ilvl="5" w:tplc="38EC4242">
      <w:start w:val="1"/>
      <w:numFmt w:val="lowerRoman"/>
      <w:lvlText w:val="%6."/>
      <w:lvlJc w:val="right"/>
      <w:pPr>
        <w:ind w:left="4320" w:hanging="180"/>
      </w:pPr>
    </w:lvl>
    <w:lvl w:ilvl="6" w:tplc="615C82A6">
      <w:start w:val="1"/>
      <w:numFmt w:val="decimal"/>
      <w:lvlText w:val="%7."/>
      <w:lvlJc w:val="left"/>
      <w:pPr>
        <w:ind w:left="5040" w:hanging="360"/>
      </w:pPr>
    </w:lvl>
    <w:lvl w:ilvl="7" w:tplc="A5EA7D8E">
      <w:start w:val="1"/>
      <w:numFmt w:val="lowerLetter"/>
      <w:lvlText w:val="%8."/>
      <w:lvlJc w:val="left"/>
      <w:pPr>
        <w:ind w:left="5760" w:hanging="360"/>
      </w:pPr>
    </w:lvl>
    <w:lvl w:ilvl="8" w:tplc="529CC5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88A04"/>
    <w:multiLevelType w:val="hybridMultilevel"/>
    <w:tmpl w:val="6958D258"/>
    <w:lvl w:ilvl="0" w:tplc="FAF89F54">
      <w:start w:val="1"/>
      <w:numFmt w:val="decimal"/>
      <w:lvlText w:val="%1."/>
      <w:lvlJc w:val="left"/>
      <w:pPr>
        <w:ind w:left="720" w:hanging="360"/>
      </w:pPr>
    </w:lvl>
    <w:lvl w:ilvl="1" w:tplc="FC3885AE">
      <w:start w:val="1"/>
      <w:numFmt w:val="lowerLetter"/>
      <w:lvlText w:val="%2."/>
      <w:lvlJc w:val="left"/>
      <w:pPr>
        <w:ind w:left="1440" w:hanging="360"/>
      </w:pPr>
    </w:lvl>
    <w:lvl w:ilvl="2" w:tplc="0672C046">
      <w:start w:val="1"/>
      <w:numFmt w:val="lowerRoman"/>
      <w:lvlText w:val="%3."/>
      <w:lvlJc w:val="right"/>
      <w:pPr>
        <w:ind w:left="2160" w:hanging="180"/>
      </w:pPr>
    </w:lvl>
    <w:lvl w:ilvl="3" w:tplc="D4F2EDC6">
      <w:start w:val="1"/>
      <w:numFmt w:val="decimal"/>
      <w:lvlText w:val="%4."/>
      <w:lvlJc w:val="left"/>
      <w:pPr>
        <w:ind w:left="2880" w:hanging="360"/>
      </w:pPr>
    </w:lvl>
    <w:lvl w:ilvl="4" w:tplc="5B2883E0">
      <w:start w:val="1"/>
      <w:numFmt w:val="lowerLetter"/>
      <w:lvlText w:val="%5."/>
      <w:lvlJc w:val="left"/>
      <w:pPr>
        <w:ind w:left="3600" w:hanging="360"/>
      </w:pPr>
    </w:lvl>
    <w:lvl w:ilvl="5" w:tplc="A33CA11A">
      <w:start w:val="1"/>
      <w:numFmt w:val="lowerRoman"/>
      <w:lvlText w:val="%6."/>
      <w:lvlJc w:val="right"/>
      <w:pPr>
        <w:ind w:left="4320" w:hanging="180"/>
      </w:pPr>
    </w:lvl>
    <w:lvl w:ilvl="6" w:tplc="E7D8D5C0">
      <w:start w:val="1"/>
      <w:numFmt w:val="decimal"/>
      <w:lvlText w:val="%7."/>
      <w:lvlJc w:val="left"/>
      <w:pPr>
        <w:ind w:left="5040" w:hanging="360"/>
      </w:pPr>
    </w:lvl>
    <w:lvl w:ilvl="7" w:tplc="DF02E440">
      <w:start w:val="1"/>
      <w:numFmt w:val="lowerLetter"/>
      <w:lvlText w:val="%8."/>
      <w:lvlJc w:val="left"/>
      <w:pPr>
        <w:ind w:left="5760" w:hanging="360"/>
      </w:pPr>
    </w:lvl>
    <w:lvl w:ilvl="8" w:tplc="E6EEEE8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FE29"/>
    <w:multiLevelType w:val="hybridMultilevel"/>
    <w:tmpl w:val="5C0A3FCE"/>
    <w:lvl w:ilvl="0" w:tplc="4D16BBA2">
      <w:start w:val="1"/>
      <w:numFmt w:val="decimal"/>
      <w:lvlText w:val="%1."/>
      <w:lvlJc w:val="left"/>
      <w:pPr>
        <w:ind w:left="720" w:hanging="360"/>
      </w:pPr>
    </w:lvl>
    <w:lvl w:ilvl="1" w:tplc="EB86205C">
      <w:start w:val="2"/>
      <w:numFmt w:val="lowerLetter"/>
      <w:lvlText w:val="%2."/>
      <w:lvlJc w:val="left"/>
      <w:pPr>
        <w:ind w:left="1440" w:hanging="360"/>
      </w:pPr>
    </w:lvl>
    <w:lvl w:ilvl="2" w:tplc="EF845026">
      <w:start w:val="1"/>
      <w:numFmt w:val="lowerRoman"/>
      <w:lvlText w:val="%3."/>
      <w:lvlJc w:val="right"/>
      <w:pPr>
        <w:ind w:left="2160" w:hanging="180"/>
      </w:pPr>
    </w:lvl>
    <w:lvl w:ilvl="3" w:tplc="3456415C">
      <w:start w:val="1"/>
      <w:numFmt w:val="decimal"/>
      <w:lvlText w:val="%4."/>
      <w:lvlJc w:val="left"/>
      <w:pPr>
        <w:ind w:left="2880" w:hanging="360"/>
      </w:pPr>
    </w:lvl>
    <w:lvl w:ilvl="4" w:tplc="D6BEECB0">
      <w:start w:val="1"/>
      <w:numFmt w:val="lowerLetter"/>
      <w:lvlText w:val="%5."/>
      <w:lvlJc w:val="left"/>
      <w:pPr>
        <w:ind w:left="3600" w:hanging="360"/>
      </w:pPr>
    </w:lvl>
    <w:lvl w:ilvl="5" w:tplc="CEC86EA2">
      <w:start w:val="1"/>
      <w:numFmt w:val="lowerRoman"/>
      <w:lvlText w:val="%6."/>
      <w:lvlJc w:val="right"/>
      <w:pPr>
        <w:ind w:left="4320" w:hanging="180"/>
      </w:pPr>
    </w:lvl>
    <w:lvl w:ilvl="6" w:tplc="C0C0291C">
      <w:start w:val="1"/>
      <w:numFmt w:val="decimal"/>
      <w:lvlText w:val="%7."/>
      <w:lvlJc w:val="left"/>
      <w:pPr>
        <w:ind w:left="5040" w:hanging="360"/>
      </w:pPr>
    </w:lvl>
    <w:lvl w:ilvl="7" w:tplc="78E672AE">
      <w:start w:val="1"/>
      <w:numFmt w:val="lowerLetter"/>
      <w:lvlText w:val="%8."/>
      <w:lvlJc w:val="left"/>
      <w:pPr>
        <w:ind w:left="5760" w:hanging="360"/>
      </w:pPr>
    </w:lvl>
    <w:lvl w:ilvl="8" w:tplc="1486A3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B8A68"/>
    <w:multiLevelType w:val="hybridMultilevel"/>
    <w:tmpl w:val="AE3260A0"/>
    <w:lvl w:ilvl="0" w:tplc="7696E3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C879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A65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C84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DE5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103F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E5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5E5D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D2F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7103008"/>
    <w:multiLevelType w:val="hybridMultilevel"/>
    <w:tmpl w:val="9AC05D10"/>
    <w:lvl w:ilvl="0" w:tplc="B6E4C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00C4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1AA7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84F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68AA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7A7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0EBA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4C49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6AC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394528">
    <w:abstractNumId w:val="3"/>
  </w:num>
  <w:num w:numId="2" w16cid:durableId="793986904">
    <w:abstractNumId w:val="8"/>
  </w:num>
  <w:num w:numId="3" w16cid:durableId="1062364398">
    <w:abstractNumId w:val="11"/>
  </w:num>
  <w:num w:numId="4" w16cid:durableId="758332948">
    <w:abstractNumId w:val="9"/>
  </w:num>
  <w:num w:numId="5" w16cid:durableId="1763211348">
    <w:abstractNumId w:val="10"/>
  </w:num>
  <w:num w:numId="6" w16cid:durableId="1473517476">
    <w:abstractNumId w:val="13"/>
  </w:num>
  <w:num w:numId="7" w16cid:durableId="716507930">
    <w:abstractNumId w:val="6"/>
  </w:num>
  <w:num w:numId="8" w16cid:durableId="790784814">
    <w:abstractNumId w:val="2"/>
  </w:num>
  <w:num w:numId="9" w16cid:durableId="511377658">
    <w:abstractNumId w:val="1"/>
  </w:num>
  <w:num w:numId="10" w16cid:durableId="875123440">
    <w:abstractNumId w:val="5"/>
  </w:num>
  <w:num w:numId="11" w16cid:durableId="931203054">
    <w:abstractNumId w:val="12"/>
  </w:num>
  <w:num w:numId="12" w16cid:durableId="53088881">
    <w:abstractNumId w:val="0"/>
  </w:num>
  <w:num w:numId="13" w16cid:durableId="1738825036">
    <w:abstractNumId w:val="4"/>
  </w:num>
  <w:num w:numId="14" w16cid:durableId="494538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761F37"/>
    <w:rsid w:val="005573A4"/>
    <w:rsid w:val="009F27B4"/>
    <w:rsid w:val="00AA8F49"/>
    <w:rsid w:val="01212167"/>
    <w:rsid w:val="02470E9A"/>
    <w:rsid w:val="03E015F5"/>
    <w:rsid w:val="04FAAB3B"/>
    <w:rsid w:val="05255DEA"/>
    <w:rsid w:val="0807AC5B"/>
    <w:rsid w:val="08593C8B"/>
    <w:rsid w:val="08FF6770"/>
    <w:rsid w:val="0A7E1752"/>
    <w:rsid w:val="0BFE292C"/>
    <w:rsid w:val="0C906ABB"/>
    <w:rsid w:val="0D699AFA"/>
    <w:rsid w:val="0DB5B814"/>
    <w:rsid w:val="1020D58C"/>
    <w:rsid w:val="10A184BF"/>
    <w:rsid w:val="10D1E8CF"/>
    <w:rsid w:val="1152CD35"/>
    <w:rsid w:val="11BA2C26"/>
    <w:rsid w:val="1239CFDD"/>
    <w:rsid w:val="12BB600C"/>
    <w:rsid w:val="164CBE31"/>
    <w:rsid w:val="16AC9F66"/>
    <w:rsid w:val="16C5966D"/>
    <w:rsid w:val="16E550EA"/>
    <w:rsid w:val="16E65461"/>
    <w:rsid w:val="172E3E26"/>
    <w:rsid w:val="175C9A5A"/>
    <w:rsid w:val="176606D7"/>
    <w:rsid w:val="1833EF85"/>
    <w:rsid w:val="18F86ABB"/>
    <w:rsid w:val="1975AEB7"/>
    <w:rsid w:val="19CFBFE6"/>
    <w:rsid w:val="1B1D6782"/>
    <w:rsid w:val="1BD6820E"/>
    <w:rsid w:val="1CAD4F79"/>
    <w:rsid w:val="1CB61F50"/>
    <w:rsid w:val="1D0AA613"/>
    <w:rsid w:val="1D4EA9FC"/>
    <w:rsid w:val="1E0ACD92"/>
    <w:rsid w:val="1F96F3FC"/>
    <w:rsid w:val="1FE4F03B"/>
    <w:rsid w:val="20C2F3AE"/>
    <w:rsid w:val="21C1002A"/>
    <w:rsid w:val="23028927"/>
    <w:rsid w:val="231C90FD"/>
    <w:rsid w:val="238B226E"/>
    <w:rsid w:val="24131CB4"/>
    <w:rsid w:val="2473CEE6"/>
    <w:rsid w:val="24B8615E"/>
    <w:rsid w:val="25C5B2EC"/>
    <w:rsid w:val="26083C26"/>
    <w:rsid w:val="26F5A414"/>
    <w:rsid w:val="273F4B59"/>
    <w:rsid w:val="27EE2A1D"/>
    <w:rsid w:val="27F00220"/>
    <w:rsid w:val="28F4061A"/>
    <w:rsid w:val="2B542277"/>
    <w:rsid w:val="2C1BCC13"/>
    <w:rsid w:val="2C70CEE9"/>
    <w:rsid w:val="2CF19A0D"/>
    <w:rsid w:val="2D39F23A"/>
    <w:rsid w:val="30A1C49A"/>
    <w:rsid w:val="30AA4480"/>
    <w:rsid w:val="3243887A"/>
    <w:rsid w:val="326F6053"/>
    <w:rsid w:val="339A2BCC"/>
    <w:rsid w:val="33AE5296"/>
    <w:rsid w:val="3406B45B"/>
    <w:rsid w:val="34DF6B62"/>
    <w:rsid w:val="3617B12F"/>
    <w:rsid w:val="36EACCB2"/>
    <w:rsid w:val="3A94EEC5"/>
    <w:rsid w:val="3B9B1D46"/>
    <w:rsid w:val="3BB4CA70"/>
    <w:rsid w:val="3C96D8E6"/>
    <w:rsid w:val="3CF0AE44"/>
    <w:rsid w:val="3D910410"/>
    <w:rsid w:val="3F500204"/>
    <w:rsid w:val="4037CD82"/>
    <w:rsid w:val="405D5392"/>
    <w:rsid w:val="406E8E69"/>
    <w:rsid w:val="41286D94"/>
    <w:rsid w:val="418B7470"/>
    <w:rsid w:val="41DF9558"/>
    <w:rsid w:val="420A5ECA"/>
    <w:rsid w:val="42FD6F4A"/>
    <w:rsid w:val="42FE21BD"/>
    <w:rsid w:val="4326CEAA"/>
    <w:rsid w:val="436C2320"/>
    <w:rsid w:val="43B7892E"/>
    <w:rsid w:val="455452F3"/>
    <w:rsid w:val="4617CF7E"/>
    <w:rsid w:val="49ACA75D"/>
    <w:rsid w:val="4A560FB9"/>
    <w:rsid w:val="4A70B9CF"/>
    <w:rsid w:val="4A761F37"/>
    <w:rsid w:val="4C903453"/>
    <w:rsid w:val="4D3BD69A"/>
    <w:rsid w:val="4E4207C4"/>
    <w:rsid w:val="5053C261"/>
    <w:rsid w:val="50627057"/>
    <w:rsid w:val="51590472"/>
    <w:rsid w:val="525C3472"/>
    <w:rsid w:val="52CD184C"/>
    <w:rsid w:val="535C39FD"/>
    <w:rsid w:val="53F39449"/>
    <w:rsid w:val="54277CA1"/>
    <w:rsid w:val="5517CB4D"/>
    <w:rsid w:val="55D32357"/>
    <w:rsid w:val="57CE8E4D"/>
    <w:rsid w:val="58A8EA63"/>
    <w:rsid w:val="5918CD91"/>
    <w:rsid w:val="5BCDF970"/>
    <w:rsid w:val="5C516B81"/>
    <w:rsid w:val="5C58743D"/>
    <w:rsid w:val="5CB23F64"/>
    <w:rsid w:val="5F07A11E"/>
    <w:rsid w:val="61BDD6BB"/>
    <w:rsid w:val="61CC0FD5"/>
    <w:rsid w:val="62728D96"/>
    <w:rsid w:val="6381E18B"/>
    <w:rsid w:val="63EF0B61"/>
    <w:rsid w:val="6466F828"/>
    <w:rsid w:val="69773527"/>
    <w:rsid w:val="698FEAD9"/>
    <w:rsid w:val="6B4EE001"/>
    <w:rsid w:val="6B877C85"/>
    <w:rsid w:val="6BBA8360"/>
    <w:rsid w:val="6CC0BFF6"/>
    <w:rsid w:val="6D7E3D8E"/>
    <w:rsid w:val="6F76F593"/>
    <w:rsid w:val="6FE676AB"/>
    <w:rsid w:val="705BCD21"/>
    <w:rsid w:val="70690FB3"/>
    <w:rsid w:val="71144584"/>
    <w:rsid w:val="715107B8"/>
    <w:rsid w:val="72E67A16"/>
    <w:rsid w:val="73EA8A2E"/>
    <w:rsid w:val="74C19946"/>
    <w:rsid w:val="74E14205"/>
    <w:rsid w:val="750CDE8D"/>
    <w:rsid w:val="7655B82F"/>
    <w:rsid w:val="77F18890"/>
    <w:rsid w:val="78333ED5"/>
    <w:rsid w:val="794A7FE7"/>
    <w:rsid w:val="794D107A"/>
    <w:rsid w:val="79EADBE1"/>
    <w:rsid w:val="7AEC221F"/>
    <w:rsid w:val="7C4EBA7B"/>
    <w:rsid w:val="7CC4F9B3"/>
    <w:rsid w:val="7D5FDBF2"/>
    <w:rsid w:val="7D832309"/>
    <w:rsid w:val="7D9C4EDE"/>
    <w:rsid w:val="7E6EFBEE"/>
    <w:rsid w:val="7F85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F37"/>
  <w15:chartTrackingRefBased/>
  <w15:docId w15:val="{D08CAA85-0CEF-4EA6-9784-402FA84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5573A4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3A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3A4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6F5A414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auto"/>
    </w:rPr>
    <w:pPr>
      <w:keepNext w:val="1"/>
      <w:keepLines w:val="1"/>
      <w:spacing w:before="40" w:after="0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5573A4"/>
    <w:rPr>
      <w:rFonts w:eastAsiaTheme="majorEastAsia" w:cstheme="majorBidi"/>
      <w:b/>
      <w:color w:val="000000" w:themeColor="text1"/>
      <w:sz w:val="24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5573A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5573A4"/>
    <w:rPr>
      <w:rFonts w:eastAsiaTheme="majorEastAsia" w:cstheme="majorBidi"/>
      <w:i/>
      <w:color w:val="000000" w:themeColor="text1"/>
      <w:sz w:val="24"/>
      <w:szCs w:val="24"/>
    </w:rPr>
  </w:style>
  <w:style w:type="character" w:styleId="Heading4Char" w:customStyle="true">
    <w:uiPriority w:val="9"/>
    <w:name w:val="Heading 4 Char"/>
    <w:basedOn w:val="DefaultParagraphFont"/>
    <w:link w:val="Heading4"/>
    <w:rsid w:val="26F5A414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aut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://www.bing.com/chat" TargetMode="External" Id="Re7ef634a18c649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BE1BEB-DAAF-424E-9F78-0B7CCFD3A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38194-BE28-4FC2-AADC-FC11C009DF90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950C0959-C611-4820-8153-9F8CF9EA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Melissa D</dc:creator>
  <keywords/>
  <dc:description/>
  <lastModifiedBy>Kennedy, Fran K</lastModifiedBy>
  <revision>6</revision>
  <dcterms:created xsi:type="dcterms:W3CDTF">2024-03-06T15:25:00.0000000Z</dcterms:created>
  <dcterms:modified xsi:type="dcterms:W3CDTF">2024-07-10T13:46:38.5555612Z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